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6BBC" w14:textId="626C5B38" w:rsidR="00A373FF" w:rsidRDefault="00D06736"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7488CDE" wp14:editId="1EA8E1F2">
            <wp:simplePos x="0" y="0"/>
            <wp:positionH relativeFrom="margin">
              <wp:align>right</wp:align>
            </wp:positionH>
            <wp:positionV relativeFrom="page">
              <wp:posOffset>419100</wp:posOffset>
            </wp:positionV>
            <wp:extent cx="5360035" cy="1505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 logo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1F29" w14:textId="25199B6D" w:rsidR="00BC4B69" w:rsidRPr="00E2778F" w:rsidRDefault="00A373FF" w:rsidP="00A373FF">
      <w:pPr>
        <w:jc w:val="center"/>
        <w:rPr>
          <w:rFonts w:ascii="Times New Roman" w:hAnsi="Times New Roman" w:cs="Times New Roman"/>
          <w:b/>
          <w:sz w:val="28"/>
        </w:rPr>
      </w:pPr>
      <w:r w:rsidRPr="00E2778F">
        <w:rPr>
          <w:rFonts w:ascii="Times New Roman" w:hAnsi="Times New Roman" w:cs="Times New Roman"/>
          <w:b/>
          <w:sz w:val="28"/>
        </w:rPr>
        <w:t xml:space="preserve">Presentation and Workshop Application </w:t>
      </w:r>
    </w:p>
    <w:p w14:paraId="11987860" w14:textId="0F281969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Association of Alcohol and other Drug Agencies NT (AADANT) is pleased to announce the annual drug and alcohol conference will be held April 10-11 2019 at the Oaks Elan Darwin Hotel in the Darwin CBD. This year’s theme is Future Directions. </w:t>
      </w:r>
    </w:p>
    <w:p w14:paraId="1063818D" w14:textId="7F9308DB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complete this form if you would like to submit an abstract for a presentation or workshop to the AOD sector. Timeslots are 90, 60, or 30 minutes. </w:t>
      </w:r>
      <w:r w:rsidR="00D06736">
        <w:rPr>
          <w:rFonts w:ascii="Times New Roman" w:hAnsi="Times New Roman" w:cs="Times New Roman"/>
          <w:sz w:val="24"/>
        </w:rPr>
        <w:t>Laptops, and projection equipment will be provided, AADANT prefers presentations loaded onto USBs for quick and easy access day of.</w:t>
      </w:r>
    </w:p>
    <w:p w14:paraId="17B5E286" w14:textId="46C7C5E6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completed, please forward this form and any other supplementary files you may wish to a</w:t>
      </w:r>
      <w:r w:rsidR="00E2778F">
        <w:rPr>
          <w:rFonts w:ascii="Times New Roman" w:hAnsi="Times New Roman" w:cs="Times New Roman"/>
          <w:sz w:val="24"/>
        </w:rPr>
        <w:t>ttach</w:t>
      </w:r>
      <w:r>
        <w:rPr>
          <w:rFonts w:ascii="Times New Roman" w:hAnsi="Times New Roman" w:cs="Times New Roman"/>
          <w:sz w:val="24"/>
        </w:rPr>
        <w:t xml:space="preserve"> to </w:t>
      </w:r>
      <w:hyperlink r:id="rId7" w:history="1">
        <w:r w:rsidRPr="008F39AF">
          <w:rPr>
            <w:rStyle w:val="Hyperlink"/>
            <w:rFonts w:ascii="Times New Roman" w:hAnsi="Times New Roman" w:cs="Times New Roman"/>
            <w:sz w:val="24"/>
          </w:rPr>
          <w:t>project@aadant.org.au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E2778F">
        <w:rPr>
          <w:rFonts w:ascii="Times New Roman" w:hAnsi="Times New Roman" w:cs="Times New Roman"/>
          <w:sz w:val="24"/>
        </w:rPr>
        <w:t xml:space="preserve">by Friday 22 February Close of Business. </w:t>
      </w:r>
      <w:bookmarkStart w:id="0" w:name="_GoBack"/>
      <w:bookmarkEnd w:id="0"/>
    </w:p>
    <w:p w14:paraId="5B4D7C6C" w14:textId="6C79BD42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Name(s): __________________________________________________________________</w:t>
      </w:r>
    </w:p>
    <w:p w14:paraId="33CA8086" w14:textId="5BA9E289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Organisation: _______________________________________________________________</w:t>
      </w:r>
    </w:p>
    <w:p w14:paraId="1F6478C4" w14:textId="717A63FE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select from the below options:</w:t>
      </w:r>
    </w:p>
    <w:p w14:paraId="7F5AFEC8" w14:textId="33791329" w:rsidR="00A373FF" w:rsidRDefault="00A373F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I/We will deliver a presentation</w:t>
      </w:r>
      <w:r w:rsidRPr="00A373FF">
        <w:rPr>
          <w:rFonts w:ascii="Times New Roman" w:hAnsi="Times New Roman" w:cs="Times New Roman"/>
          <w:sz w:val="32"/>
        </w:rPr>
        <w:t xml:space="preserve"> □</w:t>
      </w:r>
      <w:r>
        <w:rPr>
          <w:rFonts w:ascii="Times New Roman" w:hAnsi="Times New Roman" w:cs="Times New Roman"/>
          <w:sz w:val="24"/>
        </w:rPr>
        <w:tab/>
        <w:t xml:space="preserve">90 Minutes </w:t>
      </w:r>
      <w:r w:rsidRPr="00A373F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60 Minutes </w:t>
      </w:r>
      <w:r w:rsidRPr="00A373F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30 Minutes </w:t>
      </w:r>
      <w:r w:rsidRPr="00A373FF">
        <w:rPr>
          <w:rFonts w:ascii="Times New Roman" w:hAnsi="Times New Roman" w:cs="Times New Roman"/>
          <w:sz w:val="32"/>
        </w:rPr>
        <w:t>□</w:t>
      </w:r>
    </w:p>
    <w:p w14:paraId="0F932AA2" w14:textId="432C46DE" w:rsidR="00A373FF" w:rsidRDefault="00A373FF" w:rsidP="00A373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I/We will deliver a workshop </w:t>
      </w:r>
      <w:r w:rsidRPr="00A373F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 xml:space="preserve">90 Minutes </w:t>
      </w:r>
      <w:r w:rsidRPr="00A373F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60 Minutes </w:t>
      </w:r>
      <w:r w:rsidRPr="00A373F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30 Minutes </w:t>
      </w:r>
      <w:r w:rsidRPr="00A373FF">
        <w:rPr>
          <w:rFonts w:ascii="Times New Roman" w:hAnsi="Times New Roman" w:cs="Times New Roman"/>
          <w:sz w:val="32"/>
        </w:rPr>
        <w:t>□</w:t>
      </w:r>
    </w:p>
    <w:p w14:paraId="14A7921C" w14:textId="245A24A6" w:rsidR="00A373F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describe your presentation/workshop below and how it relates to the NT AOD sector:</w:t>
      </w:r>
    </w:p>
    <w:p w14:paraId="313CA77B" w14:textId="3F96D18D" w:rsidR="00E2778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C6CA50E" w14:textId="283E28D0" w:rsidR="00E2778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3B08588" w14:textId="0EDF87E1" w:rsidR="00E2778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06C85CD" w14:textId="66F5F420" w:rsidR="00E2778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4A35B73" w14:textId="31794E0F" w:rsidR="00E2778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your preferred day and time (Please note AADANT will try to give everyone their preferred date and time, but we cannot guarantee your first preference):</w:t>
      </w:r>
    </w:p>
    <w:p w14:paraId="15B46E64" w14:textId="4E1F2A41" w:rsidR="00E2778F" w:rsidRDefault="00E2778F" w:rsidP="00A373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Wednesday 10 April </w:t>
      </w:r>
      <w:r w:rsidRPr="00E2778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Morning </w:t>
      </w:r>
      <w:r w:rsidRPr="00E2778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Afternoon </w:t>
      </w:r>
      <w:r w:rsidRPr="00E2778F">
        <w:rPr>
          <w:rFonts w:ascii="Times New Roman" w:hAnsi="Times New Roman" w:cs="Times New Roman"/>
          <w:sz w:val="32"/>
        </w:rPr>
        <w:t>□</w:t>
      </w:r>
    </w:p>
    <w:p w14:paraId="1CA4DE8D" w14:textId="1BBA458F" w:rsidR="00E2778F" w:rsidRDefault="00E2778F" w:rsidP="00A373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Thursday 11 April </w:t>
      </w:r>
      <w:r w:rsidRPr="00E2778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 xml:space="preserve">Morning </w:t>
      </w:r>
      <w:r w:rsidRPr="00E2778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  <w:t xml:space="preserve">Afternoon </w:t>
      </w:r>
      <w:r w:rsidRPr="00E2778F">
        <w:rPr>
          <w:rFonts w:ascii="Times New Roman" w:hAnsi="Times New Roman" w:cs="Times New Roman"/>
          <w:sz w:val="32"/>
        </w:rPr>
        <w:t>□</w:t>
      </w:r>
    </w:p>
    <w:p w14:paraId="540B4562" w14:textId="36C71510" w:rsidR="00E2778F" w:rsidRDefault="00E2778F" w:rsidP="00A37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select your preferred seating arrangement (Please note AADANT will try to give everyone their preferred arrangement, but we cannot guarantee your first preference):</w:t>
      </w:r>
    </w:p>
    <w:p w14:paraId="10F9AB1D" w14:textId="4FF0BA02" w:rsidR="00E2778F" w:rsidRPr="00D06736" w:rsidRDefault="00E2778F" w:rsidP="00D06736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Cabaret </w:t>
      </w:r>
      <w:r w:rsidRPr="00E2778F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Theatre </w:t>
      </w:r>
      <w:r w:rsidRPr="00E2778F">
        <w:rPr>
          <w:rFonts w:ascii="Times New Roman" w:hAnsi="Times New Roman" w:cs="Times New Roman"/>
          <w:sz w:val="32"/>
        </w:rPr>
        <w:t>□</w:t>
      </w:r>
    </w:p>
    <w:p w14:paraId="3989C78F" w14:textId="75B991F6" w:rsidR="00E2778F" w:rsidRPr="00A373FF" w:rsidRDefault="00E2778F" w:rsidP="00E277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Comments: ________________________________________________________</w:t>
      </w:r>
    </w:p>
    <w:sectPr w:rsidR="00E2778F" w:rsidRPr="00A373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9F79" w14:textId="77777777" w:rsidR="00E2778F" w:rsidRDefault="00E2778F" w:rsidP="00E2778F">
      <w:pPr>
        <w:spacing w:after="0" w:line="240" w:lineRule="auto"/>
      </w:pPr>
      <w:r>
        <w:separator/>
      </w:r>
    </w:p>
  </w:endnote>
  <w:endnote w:type="continuationSeparator" w:id="0">
    <w:p w14:paraId="124923C9" w14:textId="77777777" w:rsidR="00E2778F" w:rsidRDefault="00E2778F" w:rsidP="00E2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207D" w14:textId="18419C7F" w:rsidR="00E2778F" w:rsidRPr="00E2778F" w:rsidRDefault="00E2778F">
    <w:pPr>
      <w:pStyle w:val="Footer"/>
      <w:rPr>
        <w:rFonts w:ascii="Times New Roman" w:hAnsi="Times New Roman" w:cs="Times New Roman"/>
        <w:sz w:val="24"/>
      </w:rPr>
    </w:pPr>
    <w:r w:rsidRPr="00E2778F">
      <w:rPr>
        <w:rFonts w:ascii="Times New Roman" w:hAnsi="Times New Roman" w:cs="Times New Roman"/>
        <w:sz w:val="24"/>
      </w:rPr>
      <w:t xml:space="preserve">Please forward completed application to </w:t>
    </w:r>
    <w:hyperlink r:id="rId1" w:history="1">
      <w:r w:rsidRPr="00E2778F">
        <w:rPr>
          <w:rStyle w:val="Hyperlink"/>
          <w:rFonts w:ascii="Times New Roman" w:hAnsi="Times New Roman" w:cs="Times New Roman"/>
          <w:sz w:val="24"/>
        </w:rPr>
        <w:t>project@aadant.org.au</w:t>
      </w:r>
    </w:hyperlink>
    <w:r w:rsidRPr="00E2778F">
      <w:rPr>
        <w:rFonts w:ascii="Times New Roman" w:hAnsi="Times New Roman" w:cs="Times New Roman"/>
        <w:sz w:val="24"/>
      </w:rPr>
      <w:t xml:space="preserve"> by Friday 22 February COB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EC16" w14:textId="77777777" w:rsidR="00E2778F" w:rsidRDefault="00E2778F" w:rsidP="00E2778F">
      <w:pPr>
        <w:spacing w:after="0" w:line="240" w:lineRule="auto"/>
      </w:pPr>
      <w:r>
        <w:separator/>
      </w:r>
    </w:p>
  </w:footnote>
  <w:footnote w:type="continuationSeparator" w:id="0">
    <w:p w14:paraId="43CAAF6F" w14:textId="77777777" w:rsidR="00E2778F" w:rsidRDefault="00E2778F" w:rsidP="00E2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FF"/>
    <w:rsid w:val="00281C11"/>
    <w:rsid w:val="00A373FF"/>
    <w:rsid w:val="00C2505D"/>
    <w:rsid w:val="00D06736"/>
    <w:rsid w:val="00E2778F"/>
    <w:rsid w:val="00F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09E7"/>
  <w15:chartTrackingRefBased/>
  <w15:docId w15:val="{F259D271-013B-4B3E-AB4D-EFDFAB60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3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8F"/>
  </w:style>
  <w:style w:type="paragraph" w:styleId="Footer">
    <w:name w:val="footer"/>
    <w:basedOn w:val="Normal"/>
    <w:link w:val="FooterChar"/>
    <w:uiPriority w:val="99"/>
    <w:unhideWhenUsed/>
    <w:rsid w:val="00E2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ct@aadan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@aadan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BEF07F51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2019-01-22T23:15:00Z</dcterms:created>
  <dcterms:modified xsi:type="dcterms:W3CDTF">2019-01-23T00:23:00Z</dcterms:modified>
</cp:coreProperties>
</file>